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jc w:val="right"/>
        <w:rPr/>
      </w:pPr>
      <w:r>
        <w:rPr>
          <w:rFonts w:eastAsia="Times New Roman" w:cs="Times New Roman"/>
          <w:b/>
          <w:bCs/>
          <w:sz w:val="24"/>
          <w:szCs w:val="24"/>
          <w:lang w:val="it-IT" w:eastAsia="it-IT" w:bidi="ar-SA"/>
        </w:rPr>
        <w:t>COPIA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jc w:val="center"/>
        <w:rPr/>
      </w:pPr>
      <w:r>
        <w:rPr>
          <w:rFonts w:eastAsia="Times New Roman" w:cs="Times New Roman"/>
          <w:b/>
          <w:bCs/>
          <w:sz w:val="24"/>
          <w:szCs w:val="24"/>
          <w:lang w:val="it-IT" w:eastAsia="it-IT" w:bidi="ar-SA"/>
        </w:rPr>
        <w:t>ORDINANZA DEL SINDACO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jc w:val="center"/>
        <w:rPr/>
      </w:pPr>
      <w:r>
        <w:rPr>
          <w:rFonts w:eastAsia="Times New Roman" w:cs="Times New Roman"/>
          <w:b/>
          <w:bCs/>
          <w:sz w:val="24"/>
          <w:szCs w:val="24"/>
          <w:lang w:val="it-IT" w:eastAsia="it-IT" w:bidi="ar-SA"/>
        </w:rPr>
        <w:t>N. 48 DEL 04-07-2019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tbl>
      <w:tblPr>
        <w:tblW w:w="9211" w:type="dxa"/>
        <w:jc w:val="left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211"/>
      </w:tblGrid>
      <w:tr>
        <w:trPr/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105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spacing w:before="120" w:after="120"/>
              <w:ind w:left="1105" w:right="113" w:hanging="992"/>
              <w:rPr/>
            </w:pPr>
            <w:r>
              <w:rPr>
                <w:b/>
                <w:bCs/>
              </w:rPr>
              <w:t>Oggetto: Ordinanza contingibile ed urgente preordinata al divieto di utilizzo di acqua ad uso potabile per le utenze servite dall'acquedotto in loc. Campi e Quartignano.</w:t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/>
      </w:pPr>
      <w:r>
        <w:rPr>
          <w:rFonts w:eastAsia="Times New Roman" w:cs="Times New Roman"/>
          <w:sz w:val="24"/>
          <w:szCs w:val="24"/>
          <w:lang w:val="it-IT" w:eastAsia="it-IT" w:bidi="ar-SA"/>
        </w:rPr>
        <w:t xml:space="preserve">L'anno  duemiladiciannove addì  quattro del mese di luglio, nella sede Comunale, nel proprio ufficio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jc w:val="center"/>
        <w:rPr/>
      </w:pPr>
      <w:r>
        <w:rPr>
          <w:rFonts w:eastAsia="Times New Roman" w:cs="Times New Roman"/>
          <w:b/>
          <w:sz w:val="24"/>
          <w:szCs w:val="24"/>
          <w:lang w:val="it-IT" w:eastAsia="it-IT" w:bidi="ar-SA"/>
        </w:rPr>
        <w:t>IL SINDACO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Rtf2Default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color w:val="000000"/>
          <w:sz w:val="28"/>
          <w:szCs w:val="28"/>
          <w:lang w:val="it-IT" w:eastAsia="it-IT" w:bidi="ar-SA"/>
        </w:rPr>
      </w:pPr>
      <w:r>
        <w:rPr>
          <w:rFonts w:eastAsia="Times New Roman" w:cs="Times New Roman"/>
          <w:color w:val="000000"/>
          <w:sz w:val="28"/>
          <w:szCs w:val="28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b/>
          <w:bCs/>
          <w:color w:val="000000"/>
          <w:sz w:val="23"/>
          <w:szCs w:val="23"/>
          <w:lang w:val="it-IT" w:eastAsia="it-IT" w:bidi="ar-SA"/>
        </w:rPr>
        <w:tab/>
        <w:t xml:space="preserve">VISTA </w:t>
      </w: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la comunicazione dell’ASSM di Tolentino del 04 luglio 2019, pervenuta al protocollo di questo Ente in data  04/07/2019 prot.n. 6551  con la quale visto l’esito delle analisi effettuate su un campione di acqua prelevato dall’Acquedotto di Campi che alimenta le frazioni di “Campi e Quartignano compresa via Russo Ippazio” si richiede a questo Comune di emettere Ordinanza di divieto di utilizzo dell’acqua, per uso potabile, agli utenti serviti dalla rete di distribuzione dell’acquedotto predetto; </w:t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b/>
          <w:bCs/>
          <w:color w:val="000000"/>
          <w:sz w:val="23"/>
          <w:szCs w:val="23"/>
          <w:lang w:val="it-IT" w:eastAsia="it-IT" w:bidi="ar-SA"/>
        </w:rPr>
        <w:tab/>
        <w:t xml:space="preserve">RITENUTO </w:t>
      </w: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necessario, per quanto sino ad ora esposto, adottare provvedimento contingibile  ed urgente al fine di far fronte all’emergenza sanitaria e di tutela della salute pubblica; </w:t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b/>
          <w:bCs/>
          <w:color w:val="000000"/>
          <w:sz w:val="23"/>
          <w:szCs w:val="23"/>
          <w:lang w:val="it-IT" w:eastAsia="it-IT" w:bidi="ar-SA"/>
        </w:rPr>
        <w:tab/>
        <w:t xml:space="preserve">VISTO </w:t>
      </w: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l'art. 50, comma 5, del D.Lgs. 18 agosto 2000, n. 267 s.m.i.; </w:t>
      </w:r>
    </w:p>
    <w:p>
      <w:pPr>
        <w:pStyle w:val="Rtf2Default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val="it-IT" w:eastAsia="it-IT" w:bidi="ar-SA"/>
        </w:rPr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center"/>
        <w:rPr/>
      </w:pPr>
      <w:r>
        <w:rPr>
          <w:rFonts w:eastAsia="Times New Roman" w:cs="Times New Roman"/>
          <w:b/>
          <w:bCs/>
          <w:color w:val="000000"/>
          <w:sz w:val="23"/>
          <w:szCs w:val="23"/>
          <w:lang w:val="it-IT" w:eastAsia="it-IT" w:bidi="ar-SA"/>
        </w:rPr>
        <w:t>ORDINA</w:t>
      </w:r>
    </w:p>
    <w:p>
      <w:pPr>
        <w:pStyle w:val="Rtf2Default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val="it-IT" w:eastAsia="it-IT" w:bidi="ar-SA"/>
        </w:rPr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b/>
          <w:bCs/>
          <w:color w:val="000000"/>
          <w:sz w:val="23"/>
          <w:szCs w:val="23"/>
          <w:lang w:val="it-IT" w:eastAsia="it-IT" w:bidi="ar-SA"/>
        </w:rPr>
        <w:t xml:space="preserve">il divieto di utilizzo dell’acqua per uso potabile proveniente dall’acquedotto delle Loc. CAMPI e QUARTIGNANO, compresa VIA RUSSO IPPAZIO. </w:t>
      </w:r>
    </w:p>
    <w:p>
      <w:pPr>
        <w:pStyle w:val="Rtf2Default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val="it-IT" w:eastAsia="it-IT" w:bidi="ar-SA"/>
        </w:rPr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center"/>
        <w:rPr/>
      </w:pPr>
      <w:r>
        <w:rPr>
          <w:rFonts w:eastAsia="Times New Roman" w:cs="Times New Roman"/>
          <w:b/>
          <w:bCs/>
          <w:color w:val="000000"/>
          <w:sz w:val="23"/>
          <w:szCs w:val="23"/>
          <w:lang w:val="it-IT" w:eastAsia="it-IT" w:bidi="ar-SA"/>
        </w:rPr>
        <w:t>DISPONE</w:t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La trasmissione della presente ordinanza: </w:t>
      </w:r>
    </w:p>
    <w:p>
      <w:pPr>
        <w:pStyle w:val="Rtf2Default"/>
        <w:bidi w:val="0"/>
        <w:spacing w:before="0" w:after="142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0"/>
          <w:szCs w:val="20"/>
          <w:lang w:val="it-IT" w:eastAsia="it-IT" w:bidi="ar-SA"/>
        </w:rPr>
        <w:t xml:space="preserve"> </w:t>
      </w:r>
      <w:r>
        <w:rPr>
          <w:rFonts w:eastAsia="Times New Roman" w:cs="Times New Roman"/>
          <w:i/>
          <w:iCs/>
          <w:color w:val="000000"/>
          <w:sz w:val="23"/>
          <w:szCs w:val="23"/>
          <w:lang w:val="it-IT" w:eastAsia="it-IT" w:bidi="ar-SA"/>
        </w:rPr>
        <w:t xml:space="preserve">alla A.S.U.R. Marche – Area Vasta n. 3 – Dipartimento di Prevenzione Servizio IAN </w:t>
      </w:r>
      <w:r>
        <w:rPr>
          <w:rFonts w:eastAsia="Times New Roman" w:cs="Arial" w:ascii="Arial" w:hAnsi="Arial"/>
          <w:color w:val="000000"/>
          <w:sz w:val="26"/>
          <w:szCs w:val="26"/>
          <w:lang w:val="it-IT" w:eastAsia="it-IT" w:bidi="ar-SA"/>
        </w:rPr>
        <w:t xml:space="preserve">- </w:t>
      </w:r>
      <w:r>
        <w:rPr>
          <w:rFonts w:eastAsia="Times New Roman" w:cs="Times New Roman"/>
          <w:i/>
          <w:iCs/>
          <w:color w:val="000000"/>
          <w:sz w:val="23"/>
          <w:szCs w:val="23"/>
          <w:lang w:val="it-IT" w:eastAsia="it-IT" w:bidi="ar-SA"/>
        </w:rPr>
        <w:t xml:space="preserve">PEC: </w:t>
      </w: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areavasta3.asur@emarche.it </w:t>
      </w:r>
    </w:p>
    <w:p>
      <w:pPr>
        <w:pStyle w:val="Rtf2Default"/>
        <w:bidi w:val="0"/>
        <w:spacing w:before="0" w:after="142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0"/>
          <w:szCs w:val="20"/>
          <w:lang w:val="it-IT" w:eastAsia="it-IT" w:bidi="ar-SA"/>
        </w:rPr>
        <w:t xml:space="preserve"> </w:t>
      </w:r>
      <w:r>
        <w:rPr>
          <w:rFonts w:eastAsia="Times New Roman" w:cs="Times New Roman"/>
          <w:i/>
          <w:iCs/>
          <w:color w:val="000000"/>
          <w:sz w:val="23"/>
          <w:szCs w:val="23"/>
          <w:lang w:val="it-IT" w:eastAsia="it-IT" w:bidi="ar-SA"/>
        </w:rPr>
        <w:t xml:space="preserve">all’AZIENDA SPECIALIZZATA SETTORE MULTISERVIZI S.p.A.di Tolentino - PEC: </w:t>
      </w: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segreteria.assm@legalmail.it </w:t>
      </w:r>
    </w:p>
    <w:p>
      <w:pPr>
        <w:pStyle w:val="Rtf2Default"/>
        <w:bidi w:val="0"/>
        <w:spacing w:before="0" w:after="142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0"/>
          <w:szCs w:val="20"/>
          <w:lang w:val="it-IT" w:eastAsia="it-IT" w:bidi="ar-SA"/>
        </w:rPr>
        <w:t xml:space="preserve"> </w:t>
      </w:r>
      <w:r>
        <w:rPr>
          <w:rFonts w:eastAsia="Times New Roman" w:cs="Times New Roman"/>
          <w:i/>
          <w:iCs/>
          <w:color w:val="000000"/>
          <w:sz w:val="23"/>
          <w:szCs w:val="23"/>
          <w:lang w:val="it-IT" w:eastAsia="it-IT" w:bidi="ar-SA"/>
        </w:rPr>
        <w:t>al Comando di Polizia Municipale eMail: polizialocale@comune.valfornace.mc.it;</w:t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0"/>
          <w:szCs w:val="20"/>
          <w:lang w:val="it-IT" w:eastAsia="it-IT" w:bidi="ar-SA"/>
        </w:rPr>
        <w:t xml:space="preserve"> </w:t>
      </w:r>
      <w:r>
        <w:rPr>
          <w:rFonts w:eastAsia="Times New Roman" w:cs="Times New Roman"/>
          <w:i/>
          <w:iCs/>
          <w:color w:val="000000"/>
          <w:sz w:val="23"/>
          <w:szCs w:val="23"/>
          <w:lang w:val="it-IT" w:eastAsia="it-IT" w:bidi="ar-SA"/>
        </w:rPr>
        <w:t>ai Carabinieri – Comando Stazione di Valfornace; PEC:</w:t>
      </w:r>
      <w:r>
        <w:rPr>
          <w:rFonts w:eastAsia="Times New Roman" w:cs="Times New Roman"/>
          <w:color w:val="000000"/>
          <w:sz w:val="24"/>
          <w:szCs w:val="24"/>
          <w:lang w:val="it-IT" w:eastAsia="it-IT" w:bidi="ar-SA"/>
        </w:rPr>
        <w:t xml:space="preserve"> </w:t>
      </w:r>
      <w:r>
        <w:rPr>
          <w:rFonts w:eastAsia="Times New Roman" w:cs="Times New Roman"/>
          <w:i/>
          <w:iCs/>
          <w:color w:val="000000"/>
          <w:sz w:val="23"/>
          <w:szCs w:val="23"/>
          <w:lang w:val="it-IT" w:eastAsia="it-IT" w:bidi="ar-SA"/>
        </w:rPr>
        <w:t xml:space="preserve">stmc223250@carabinieri.it; </w:t>
      </w:r>
    </w:p>
    <w:p>
      <w:pPr>
        <w:pStyle w:val="Rtf2Default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val="it-IT" w:eastAsia="it-IT" w:bidi="ar-SA"/>
        </w:rPr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ab/>
        <w:t>L’affissione del presente provvedimento nei luoghi pubblici e di frequentazione degli utenti del servizio idrico delle località Campi e Quartignano, compresa via Russo Ippazio ;</w:t>
      </w:r>
    </w:p>
    <w:p>
      <w:pPr>
        <w:pStyle w:val="Rtf2Default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it-IT" w:eastAsia="it-IT" w:bidi="ar-SA"/>
        </w:rPr>
      </w:pPr>
      <w:r>
        <w:rPr>
          <w:rFonts w:eastAsia="Times New Roman" w:cs="Times New Roman"/>
          <w:color w:val="000000"/>
          <w:sz w:val="24"/>
          <w:szCs w:val="24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center"/>
        <w:rPr/>
      </w:pPr>
      <w:r>
        <w:rPr>
          <w:rFonts w:eastAsia="Times New Roman" w:cs="Times New Roman"/>
          <w:b/>
          <w:bCs/>
          <w:color w:val="000000"/>
          <w:sz w:val="23"/>
          <w:szCs w:val="23"/>
          <w:lang w:val="it-IT" w:eastAsia="it-IT" w:bidi="ar-SA"/>
        </w:rPr>
        <w:t>AVVERTE</w:t>
      </w:r>
    </w:p>
    <w:p>
      <w:pPr>
        <w:pStyle w:val="Rtf2Default"/>
        <w:bidi w:val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3"/>
          <w:szCs w:val="23"/>
          <w:lang w:val="it-IT" w:eastAsia="it-IT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3"/>
          <w:szCs w:val="23"/>
          <w:lang w:val="it-IT" w:eastAsia="it-IT" w:bidi="ar-SA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che le predette misure dovranno essere osservate fino alla revoca del presente atto che sarà disposta non appena, secondo le risultanze dell'attività di controllo, il competente Servizio Igiene degli Alimenti e Nutrizione dell'Azienda ASUR MARCHE - Area Vasta n. 3- attesterà la cessazione dell'attualità del pericolo ed il rientro, delle acque destinate al consumo umano, nei parametri previsti dal Decreto Legislativo 2 febbraio 2001, n. 31; </w:t>
      </w:r>
    </w:p>
    <w:p>
      <w:pPr>
        <w:pStyle w:val="Rtf2Default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val="it-IT" w:eastAsia="it-IT" w:bidi="ar-SA"/>
        </w:rPr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La violazione delle disposizioni della presente ordinanza è punita ai sensi dell'art. 650 del codice penale. </w:t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Responsabile del procedimento è il geom. Paganelli Pietro, Responsabile dei servizi tecnici del Comune di Valfornace - tel. 0737/44126 – email: </w:t>
      </w:r>
      <w:hyperlink r:id="rId2">
        <w:r>
          <w:rPr>
            <w:rStyle w:val="ListLabel2"/>
            <w:rFonts w:eastAsia="Times New Roman" w:cs="Times New Roman"/>
            <w:color w:val="000000"/>
            <w:sz w:val="23"/>
            <w:szCs w:val="23"/>
            <w:lang w:val="it-IT" w:eastAsia="it-IT" w:bidi="ar-SA"/>
          </w:rPr>
          <w:t>tecnico@comune.valfornace.mc.it</w:t>
        </w:r>
      </w:hyperlink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; </w:t>
      </w:r>
    </w:p>
    <w:p>
      <w:pPr>
        <w:pStyle w:val="Rtf2Default"/>
        <w:bidi w:val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val="it-IT" w:eastAsia="it-IT" w:bidi="ar-SA"/>
        </w:rPr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</w:r>
    </w:p>
    <w:p>
      <w:pPr>
        <w:pStyle w:val="Rtf2Default"/>
        <w:bidi w:val="0"/>
        <w:ind w:left="0" w:right="0" w:hanging="0"/>
        <w:jc w:val="both"/>
        <w:rPr/>
      </w:pPr>
      <w:r>
        <w:rPr>
          <w:rFonts w:eastAsia="Times New Roman" w:cs="Times New Roman"/>
          <w:color w:val="000000"/>
          <w:sz w:val="23"/>
          <w:szCs w:val="23"/>
          <w:lang w:val="it-IT" w:eastAsia="it-IT" w:bidi="ar-SA"/>
        </w:rPr>
        <w:t xml:space="preserve">Contro il presente atto è ammesso il ricorso al Tribunale Amministratori Regionale dell e Marche entro 60 giorni dalla data di emissione ovvero il ricorso straordinario al Presidente della Repubblica entro 120 giorni dalla stessa data.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/>
      </w:pPr>
      <w:r>
        <w:rPr/>
      </w:r>
      <w:r>
        <w:br w:type="page"/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iCs/>
          <w:sz w:val="24"/>
          <w:szCs w:val="24"/>
          <w:lang w:val="it-IT" w:eastAsia="it-IT" w:bidi="ar-SA"/>
        </w:rPr>
      </w:pPr>
      <w:r>
        <w:rPr>
          <w:rFonts w:eastAsia="Times New Roman" w:cs="Times New Roman"/>
          <w:iCs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/>
      </w:pPr>
      <w:r>
        <w:rPr>
          <w:rFonts w:eastAsia="Times New Roman" w:cs="Times New Roman"/>
          <w:iCs/>
          <w:sz w:val="24"/>
          <w:szCs w:val="24"/>
          <w:lang w:val="it-IT" w:eastAsia="it-IT" w:bidi="ar-SA"/>
        </w:rPr>
        <w:t>Visto attestante la regolarità dell’istruttoria.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iCs/>
          <w:sz w:val="24"/>
          <w:szCs w:val="24"/>
          <w:lang w:val="it-IT" w:eastAsia="it-IT" w:bidi="ar-SA"/>
        </w:rPr>
      </w:pPr>
      <w:r>
        <w:rPr>
          <w:rFonts w:eastAsia="Times New Roman" w:cs="Times New Roman"/>
          <w:iCs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tbl>
      <w:tblPr>
        <w:tblW w:w="921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IL RESPONSABILE DEL SERVIZIO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F.to  Pietro Paganelli</w:t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iCs/>
          <w:sz w:val="24"/>
          <w:szCs w:val="24"/>
          <w:lang w:val="it-IT" w:eastAsia="it-IT" w:bidi="ar-SA"/>
        </w:rPr>
      </w:pPr>
      <w:r>
        <w:rPr>
          <w:rFonts w:eastAsia="Times New Roman" w:cs="Times New Roman"/>
          <w:iCs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iCs/>
          <w:sz w:val="24"/>
          <w:szCs w:val="24"/>
          <w:lang w:val="it-IT" w:eastAsia="it-IT" w:bidi="ar-SA"/>
        </w:rPr>
      </w:pPr>
      <w:r>
        <w:rPr>
          <w:rFonts w:eastAsia="Times New Roman" w:cs="Times New Roman"/>
          <w:iCs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iCs/>
          <w:sz w:val="24"/>
          <w:szCs w:val="24"/>
          <w:lang w:val="it-IT" w:eastAsia="it-IT" w:bidi="ar-SA"/>
        </w:rPr>
      </w:pPr>
      <w:r>
        <w:rPr>
          <w:rFonts w:eastAsia="Times New Roman" w:cs="Times New Roman"/>
          <w:iCs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/>
      </w:pPr>
      <w:r>
        <w:rPr>
          <w:rFonts w:eastAsia="Times New Roman" w:cs="Times New Roman"/>
          <w:sz w:val="24"/>
          <w:szCs w:val="24"/>
          <w:lang w:val="it-IT" w:eastAsia="it-IT" w:bidi="ar-SA"/>
        </w:rPr>
        <w:t>Letto, approvato e sottoscritto.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tbl>
      <w:tblPr>
        <w:tblW w:w="921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IL SINDACO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F.to  MASSIMO CITRACCA</w:t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/>
      </w:pPr>
      <w:r>
        <w:rPr>
          <w:rFonts w:eastAsia="Times New Roman" w:cs="Times New Roman"/>
          <w:sz w:val="24"/>
          <w:szCs w:val="24"/>
          <w:lang w:val="it-IT" w:eastAsia="it-IT" w:bidi="ar-SA"/>
        </w:rPr>
        <w:t>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/>
      </w:pPr>
      <w:r>
        <w:rPr>
          <w:rFonts w:eastAsia="Times New Roman" w:cs="Times New Roman"/>
          <w:sz w:val="24"/>
          <w:szCs w:val="24"/>
          <w:lang w:val="it-IT" w:eastAsia="it-IT" w:bidi="ar-SA"/>
        </w:rPr>
        <w:t>E’ copia conforme all’originale da servire per uso amministrativo.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/>
      </w:pPr>
      <w:r>
        <w:rPr>
          <w:rFonts w:eastAsia="Times New Roman" w:cs="Times New Roman"/>
          <w:sz w:val="24"/>
          <w:szCs w:val="24"/>
          <w:lang w:val="it-IT" w:eastAsia="it-IT" w:bidi="ar-SA"/>
        </w:rPr>
        <w:t xml:space="preserve">Valfornace, 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tbl>
      <w:tblPr>
        <w:tblW w:w="4606" w:type="dxa"/>
        <w:jc w:val="left"/>
        <w:tblInd w:w="49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</w:tblGrid>
      <w:tr>
        <w:trPr/>
        <w:tc>
          <w:tcPr>
            <w:tcW w:w="4606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IL SINDACO</w:t>
            </w:r>
          </w:p>
        </w:tc>
      </w:tr>
      <w:tr>
        <w:trPr/>
        <w:tc>
          <w:tcPr>
            <w:tcW w:w="4606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 </w:t>
            </w:r>
            <w:r>
              <w:rPr/>
              <w:t>MASSIMO CITRACCA</w:t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jc w:val="both"/>
        <w:rPr/>
      </w:pPr>
      <w:r>
        <w:rPr>
          <w:rFonts w:eastAsia="Times New Roman" w:cs="Times New Roman"/>
          <w:sz w:val="24"/>
          <w:szCs w:val="24"/>
          <w:lang w:val="it-IT" w:eastAsia="it-IT" w:bidi="ar-SA"/>
        </w:rPr>
        <w:t>___________________________________________________________________________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jc w:val="center"/>
        <w:rPr/>
      </w:pPr>
      <w:r>
        <w:rPr>
          <w:rFonts w:eastAsia="Times New Roman" w:cs="Times New Roman"/>
          <w:b/>
          <w:bCs/>
          <w:sz w:val="24"/>
          <w:szCs w:val="24"/>
          <w:lang w:val="it-IT" w:eastAsia="it-IT" w:bidi="ar-SA"/>
        </w:rPr>
        <w:t>ATTESTATO DI PUBBLICAZIONE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/>
      </w:pPr>
      <w:r>
        <w:rPr>
          <w:rFonts w:eastAsia="Times New Roman" w:cs="Times New Roman"/>
          <w:sz w:val="24"/>
          <w:szCs w:val="24"/>
          <w:lang w:val="it-IT" w:eastAsia="it-IT" w:bidi="ar-SA"/>
        </w:rPr>
        <w:t>Del presente atto viene iniziata oggi la pubblicazione sul sito web istituzionale di questo Comune per 15 giorni consecutivi.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/>
      </w:pPr>
      <w:r>
        <w:rPr>
          <w:rFonts w:eastAsia="Times New Roman" w:cs="Times New Roman"/>
          <w:sz w:val="24"/>
          <w:szCs w:val="24"/>
          <w:lang w:val="it-IT" w:eastAsia="it-IT" w:bidi="ar-SA"/>
        </w:rPr>
        <w:t>Lì  04-07-2019</w:t>
      </w:r>
    </w:p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tbl>
      <w:tblPr>
        <w:tblW w:w="921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jc w:val="center"/>
              <w:rPr/>
            </w:pPr>
            <w:r>
              <w:rPr/>
              <w:t>L’ADDETTO ALLA PUBBLICAZIONE</w:t>
            </w:r>
          </w:p>
        </w:tc>
      </w:tr>
      <w:tr>
        <w:trPr/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bidi w:val="0"/>
        <w:ind w:left="0" w:right="0" w:hanging="0"/>
        <w:rPr>
          <w:rFonts w:ascii="Times New Roman" w:hAnsi="Times New Roman" w:eastAsia="Times New Roman" w:cs="Times New Roman"/>
          <w:sz w:val="24"/>
          <w:szCs w:val="24"/>
          <w:lang w:val="it-IT" w:eastAsia="it-IT" w:bidi="ar-SA"/>
        </w:rPr>
      </w:pPr>
      <w:r>
        <w:rPr>
          <w:rFonts w:eastAsia="Times New Roman" w:cs="Times New Roman"/>
          <w:sz w:val="24"/>
          <w:szCs w:val="24"/>
          <w:lang w:val="it-IT" w:eastAsia="it-IT" w:bidi="ar-SA"/>
        </w:rPr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7" w:right="1417" w:header="567" w:top="1417" w:footer="567" w:bottom="1417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e"/>
      <w:widowControl w:val="false"/>
      <w:bidi w:val="0"/>
      <w:ind w:left="0" w:right="0" w:hanging="0"/>
      <w:jc w:val="center"/>
      <w:textAlignment w:val="auto"/>
      <w:rPr>
        <w:lang w:val="it-IT"/>
      </w:rPr>
    </w:pPr>
    <w:r>
      <w:rPr>
        <w:rFonts w:eastAsia="Times New Roman" w:cs="Times New Roman" w:ascii="Times New Roman" w:hAnsi="Times New Roman"/>
        <w:sz w:val="20"/>
        <w:szCs w:val="20"/>
        <w:lang w:val="it-IT" w:eastAsia="it-IT" w:bidi="ar-SA"/>
      </w:rPr>
      <w:t>Ordinanza Sindacale  n.48 del 04-07-2019</w:t>
    </w:r>
  </w:p>
  <w:p>
    <w:pPr>
      <w:pStyle w:val="Normale"/>
      <w:widowControl w:val="false"/>
      <w:bidi w:val="0"/>
      <w:ind w:left="0" w:right="0" w:hanging="0"/>
      <w:jc w:val="center"/>
      <w:textAlignment w:val="auto"/>
      <w:rPr>
        <w:rFonts w:ascii="Times New Roman" w:hAnsi="Times New Roman" w:eastAsia="Times New Roman" w:cs="Times New Roman"/>
        <w:sz w:val="18"/>
        <w:szCs w:val="18"/>
        <w:lang w:val="it-IT" w:eastAsia="it-IT" w:bidi="ar-SA"/>
      </w:rPr>
    </w:pPr>
    <w:r>
      <w:rPr>
        <w:rFonts w:eastAsia="Times New Roman" w:cs="Times New Roman" w:ascii="Times New Roman" w:hAnsi="Times New Roman"/>
        <w:sz w:val="18"/>
        <w:szCs w:val="18"/>
        <w:lang w:val="it-IT" w:eastAsia="it-IT" w:bidi="ar-SA"/>
      </w:rPr>
    </w:r>
  </w:p>
  <w:p>
    <w:pPr>
      <w:pStyle w:val="Normale"/>
      <w:widowControl w:val="false"/>
      <w:bidi w:val="0"/>
      <w:ind w:left="0" w:right="0" w:hanging="0"/>
      <w:jc w:val="center"/>
      <w:textAlignment w:val="auto"/>
      <w:rPr/>
    </w:pPr>
    <w:r>
      <w:rPr>
        <w:rFonts w:eastAsia="Times New Roman" w:cs="Times New Roman" w:ascii="Times New Roman" w:hAnsi="Times New Roman"/>
        <w:sz w:val="18"/>
        <w:szCs w:val="18"/>
        <w:lang w:val="it-IT" w:eastAsia="it-IT" w:bidi="ar-SA"/>
      </w:rPr>
      <w:t xml:space="preserve">Pag. </w:t>
    </w:r>
    <w:r>
      <w:rPr>
        <w:rFonts w:eastAsia="Times New Roman" w:cs="Times New Roman" w:ascii="Times New Roman" w:hAnsi="Times New Roman"/>
        <w:sz w:val="18"/>
        <w:szCs w:val="18"/>
        <w:lang w:val="it-IT" w:eastAsia="it-IT" w:bidi="ar-SA"/>
      </w:rPr>
      <w:fldChar w:fldCharType="begin"/>
    </w:r>
    <w:r>
      <w:rPr>
        <w:sz w:val="18"/>
        <w:szCs w:val="18"/>
        <w:rFonts w:eastAsia="Times New Roman" w:cs="Times New Roman" w:ascii="Times New Roman" w:hAnsi="Times New Roman"/>
      </w:rPr>
      <w:instrText> PAGE </w:instrText>
    </w:r>
    <w:r>
      <w:rPr>
        <w:sz w:val="18"/>
        <w:szCs w:val="18"/>
        <w:rFonts w:eastAsia="Times New Roman" w:cs="Times New Roman" w:ascii="Times New Roman" w:hAnsi="Times New Roman"/>
      </w:rPr>
      <w:fldChar w:fldCharType="separate"/>
    </w:r>
    <w:r>
      <w:rPr>
        <w:sz w:val="18"/>
        <w:szCs w:val="18"/>
        <w:rFonts w:eastAsia="Times New Roman" w:cs="Times New Roman" w:ascii="Times New Roman" w:hAnsi="Times New Roman"/>
      </w:rPr>
      <w:t>3</w:t>
    </w:r>
    <w:r>
      <w:rPr>
        <w:sz w:val="18"/>
        <w:szCs w:val="18"/>
        <w:rFonts w:eastAsia="Times New Roman" w:cs="Times New Roman" w:ascii="Times New Roman" w:hAnsi="Times New Roman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e"/>
      <w:widowControl w:val="false"/>
      <w:bidi w:val="0"/>
      <w:ind w:left="0" w:right="0" w:hanging="0"/>
      <w:jc w:val="center"/>
      <w:textAlignment w:val="auto"/>
      <w:rPr>
        <w:lang w:val="it-IT"/>
      </w:rPr>
    </w:pPr>
    <w:r>
      <w:rPr>
        <w:rFonts w:eastAsia="Times New Roman" w:cs="Arial"/>
        <w:sz w:val="24"/>
        <w:szCs w:val="24"/>
        <w:lang w:val="it-IT" w:eastAsia="it-IT" w:bidi="ar-SA"/>
      </w:rPr>
      <w:t xml:space="preserve"> </w:t>
    </w:r>
    <w:r>
      <w:rPr>
        <w:rFonts w:eastAsia="Times New Roman" w:cs="Times New Roman" w:ascii="Times New Roman" w:hAnsi="Times New Roman"/>
        <w:sz w:val="20"/>
        <w:szCs w:val="20"/>
        <w:lang w:val="it-IT" w:eastAsia="it-IT" w:bidi="ar-SA"/>
      </w:rPr>
      <w:t>Ordinanza Sindacale  n.48 del 04-07-2019</w:t>
    </w:r>
  </w:p>
  <w:p>
    <w:pPr>
      <w:pStyle w:val="Normale"/>
      <w:widowControl w:val="false"/>
      <w:bidi w:val="0"/>
      <w:ind w:left="0" w:right="0" w:hanging="0"/>
      <w:jc w:val="center"/>
      <w:textAlignment w:val="auto"/>
      <w:rPr>
        <w:rFonts w:ascii="Times New Roman" w:hAnsi="Times New Roman" w:eastAsia="Times New Roman" w:cs="Times New Roman"/>
        <w:sz w:val="18"/>
        <w:szCs w:val="18"/>
        <w:lang w:val="it-IT" w:eastAsia="it-IT" w:bidi="ar-SA"/>
      </w:rPr>
    </w:pPr>
    <w:r>
      <w:rPr>
        <w:rFonts w:eastAsia="Times New Roman" w:cs="Times New Roman" w:ascii="Times New Roman" w:hAnsi="Times New Roman"/>
        <w:sz w:val="18"/>
        <w:szCs w:val="18"/>
        <w:lang w:val="it-IT" w:eastAsia="it-IT" w:bidi="ar-SA"/>
      </w:rPr>
    </w:r>
  </w:p>
  <w:p>
    <w:pPr>
      <w:pStyle w:val="Normale"/>
      <w:widowControl w:val="false"/>
      <w:bidi w:val="0"/>
      <w:ind w:left="0" w:right="0" w:hanging="0"/>
      <w:jc w:val="center"/>
      <w:textAlignment w:val="auto"/>
      <w:rPr/>
    </w:pPr>
    <w:r>
      <w:rPr>
        <w:rFonts w:eastAsia="Times New Roman" w:cs="Times New Roman" w:ascii="Times New Roman" w:hAnsi="Times New Roman"/>
        <w:sz w:val="18"/>
        <w:szCs w:val="18"/>
        <w:lang w:val="it-IT" w:eastAsia="it-IT" w:bidi="ar-SA"/>
      </w:rPr>
      <w:t xml:space="preserve">Pag. </w:t>
    </w:r>
    <w:r>
      <w:rPr>
        <w:rFonts w:eastAsia="Times New Roman" w:cs="Times New Roman" w:ascii="Times New Roman" w:hAnsi="Times New Roman"/>
        <w:sz w:val="18"/>
        <w:szCs w:val="18"/>
        <w:lang w:val="it-IT" w:eastAsia="it-IT" w:bidi="ar-SA"/>
      </w:rPr>
      <w:fldChar w:fldCharType="begin"/>
    </w:r>
    <w:r>
      <w:rPr>
        <w:sz w:val="18"/>
        <w:szCs w:val="18"/>
        <w:rFonts w:eastAsia="Times New Roman" w:cs="Times New Roman" w:ascii="Times New Roman" w:hAnsi="Times New Roman"/>
      </w:rPr>
      <w:instrText> PAGE </w:instrText>
    </w:r>
    <w:r>
      <w:rPr>
        <w:sz w:val="18"/>
        <w:szCs w:val="18"/>
        <w:rFonts w:eastAsia="Times New Roman" w:cs="Times New Roman" w:ascii="Times New Roman" w:hAnsi="Times New Roman"/>
      </w:rPr>
      <w:fldChar w:fldCharType="separate"/>
    </w:r>
    <w:r>
      <w:rPr>
        <w:sz w:val="18"/>
        <w:szCs w:val="18"/>
        <w:rFonts w:eastAsia="Times New Roman" w:cs="Times New Roman" w:ascii="Times New Roman" w:hAnsi="Times New Roman"/>
      </w:rPr>
      <w:t>1</w:t>
    </w:r>
    <w:r>
      <w:rPr>
        <w:sz w:val="18"/>
        <w:szCs w:val="18"/>
        <w:rFonts w:eastAsia="Times New Roman" w:cs="Times New Roman" w:ascii="Times New Roman" w:hAnsi="Times New Roman"/>
      </w:rPr>
      <w:fldChar w:fldCharType="end"/>
    </w:r>
  </w:p>
  <w:p>
    <w:pPr>
      <w:pStyle w:val="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4"/>
        <w:szCs w:val="24"/>
        <w:lang w:val="it-IT" w:eastAsia="it-IT" w:bidi="ar-SA"/>
      </w:rPr>
    </w:pPr>
    <w:r>
      <w:rPr>
        <w:rFonts w:eastAsia="Times New Roman" w:cs="Arial" w:ascii="Arial" w:hAnsi="Arial"/>
        <w:sz w:val="24"/>
        <w:szCs w:val="24"/>
        <w:lang w:val="it-IT" w:eastAsia="it-IT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ind w:left="0" w:right="0" w:hanging="0"/>
      <w:jc w:val="left"/>
      <w:textAlignment w:val="auto"/>
      <w:rPr>
        <w:lang w:val="it-IT"/>
      </w:rPr>
    </w:pPr>
    <w:r>
      <w:rPr>
        <w:rFonts w:eastAsia="Times New Roman" w:cs="Arial" w:ascii="Arial" w:hAnsi="Arial"/>
        <w:sz w:val="24"/>
        <w:szCs w:val="24"/>
        <w:lang w:val="it-IT" w:eastAsia="it-IT" w:bidi="ar-SA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394" w:type="dxa"/>
      <w:jc w:val="left"/>
      <w:tblInd w:w="-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1700"/>
      <w:gridCol w:w="6693"/>
    </w:tblGrid>
    <w:tr>
      <w:trPr/>
      <w:tc>
        <w:tcPr>
          <w:tcW w:w="1700" w:type="dxa"/>
          <w:tcBorders/>
          <w:shd w:fill="auto" w:val="clear"/>
        </w:tcPr>
        <w:p>
          <w:pPr>
            <w:pStyle w:val="Normal"/>
            <w:widowControl/>
            <w:tabs>
              <w:tab w:val="clear" w:pos="1134"/>
            </w:tabs>
            <w:bidi w:val="0"/>
            <w:spacing w:before="240" w:after="0"/>
            <w:ind w:left="0" w:right="0" w:hanging="0"/>
            <w:jc w:val="left"/>
            <w:textAlignment w:val="auto"/>
            <w:rPr>
              <w:rFonts w:ascii="Calibri" w:hAnsi="Calibri" w:cs="Times New Roman"/>
              <w:sz w:val="22"/>
              <w:szCs w:val="22"/>
              <w:lang w:val="it-IT" w:eastAsia="en-US" w:bidi="ar-SA"/>
            </w:rPr>
          </w:pPr>
          <w:r>
            <w:rPr/>
            <w:drawing>
              <wp:inline distT="0" distB="0" distL="0" distR="0">
                <wp:extent cx="914400" cy="952500"/>
                <wp:effectExtent l="0" t="0" r="0" b="0"/>
                <wp:docPr id="1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3" w:type="dxa"/>
          <w:tcBorders/>
          <w:shd w:fill="auto" w:val="clear"/>
        </w:tcPr>
        <w:p>
          <w:pPr>
            <w:pStyle w:val="Normal"/>
            <w:widowControl w:val="false"/>
            <w:tabs>
              <w:tab w:val="clear" w:pos="1134"/>
            </w:tabs>
            <w:bidi w:val="0"/>
            <w:ind w:left="0" w:right="0" w:hanging="0"/>
            <w:jc w:val="center"/>
            <w:textAlignment w:val="auto"/>
            <w:rPr>
              <w:rFonts w:ascii="Times New Roman" w:hAnsi="Times New Roman" w:cs="Times New Roman"/>
              <w:b/>
              <w:b/>
              <w:sz w:val="14"/>
              <w:szCs w:val="14"/>
              <w:lang w:val="it-IT" w:eastAsia="en-US" w:bidi="ar-SA"/>
            </w:rPr>
          </w:pPr>
          <w:r>
            <w:rPr>
              <w:rFonts w:cs="Times New Roman"/>
              <w:b/>
              <w:sz w:val="14"/>
              <w:szCs w:val="14"/>
              <w:lang w:val="it-IT" w:eastAsia="en-US" w:bidi="ar-SA"/>
            </w:rPr>
          </w:r>
        </w:p>
        <w:p>
          <w:pPr>
            <w:pStyle w:val="Normal"/>
            <w:widowControl w:val="false"/>
            <w:tabs>
              <w:tab w:val="clear" w:pos="1134"/>
            </w:tabs>
            <w:bidi w:val="0"/>
            <w:ind w:left="0" w:right="0" w:hanging="0"/>
            <w:jc w:val="center"/>
            <w:textAlignment w:val="auto"/>
            <w:rPr>
              <w:rFonts w:ascii="Times New Roman" w:hAnsi="Times New Roman" w:cs="Times New Roman"/>
              <w:b/>
              <w:b/>
              <w:sz w:val="16"/>
              <w:szCs w:val="16"/>
              <w:lang w:val="it-IT" w:eastAsia="en-US" w:bidi="ar-SA"/>
            </w:rPr>
          </w:pPr>
          <w:r>
            <w:rPr>
              <w:rFonts w:cs="Times New Roman"/>
              <w:b/>
              <w:sz w:val="16"/>
              <w:szCs w:val="16"/>
              <w:lang w:val="it-IT" w:eastAsia="en-US" w:bidi="ar-SA"/>
            </w:rPr>
          </w:r>
        </w:p>
        <w:p>
          <w:pPr>
            <w:pStyle w:val="Normal"/>
            <w:widowControl w:val="false"/>
            <w:tabs>
              <w:tab w:val="clear" w:pos="1134"/>
            </w:tabs>
            <w:bidi w:val="0"/>
            <w:ind w:left="0" w:right="0" w:hanging="0"/>
            <w:jc w:val="center"/>
            <w:textAlignment w:val="auto"/>
            <w:rPr/>
          </w:pPr>
          <w:r>
            <w:rPr>
              <w:rFonts w:cs="Times New Roman"/>
              <w:b/>
              <w:sz w:val="40"/>
              <w:szCs w:val="40"/>
              <w:lang w:val="it-IT" w:eastAsia="en-US" w:bidi="ar-SA"/>
            </w:rPr>
            <w:t>COMUNE DI VALFORNACE (MC)</w:t>
          </w:r>
        </w:p>
        <w:p>
          <w:pPr>
            <w:pStyle w:val="Normal"/>
            <w:widowControl w:val="false"/>
            <w:tabs>
              <w:tab w:val="clear" w:pos="1134"/>
            </w:tabs>
            <w:bidi w:val="0"/>
            <w:ind w:left="0" w:right="0" w:hanging="0"/>
            <w:jc w:val="center"/>
            <w:textAlignment w:val="auto"/>
            <w:rPr/>
          </w:pPr>
          <w:r>
            <w:rPr>
              <w:rFonts w:cs="Times New Roman"/>
              <w:sz w:val="26"/>
              <w:szCs w:val="26"/>
              <w:lang w:val="it-IT" w:eastAsia="en-US" w:bidi="ar-SA"/>
            </w:rPr>
            <w:t>Piazza Vittorio Veneto n. 90  Valfornace (MC)</w:t>
          </w:r>
        </w:p>
        <w:p>
          <w:pPr>
            <w:pStyle w:val="Normal"/>
            <w:widowControl/>
            <w:tabs>
              <w:tab w:val="clear" w:pos="1134"/>
            </w:tabs>
            <w:bidi w:val="0"/>
            <w:ind w:left="0" w:right="0" w:hanging="0"/>
            <w:jc w:val="center"/>
            <w:textAlignment w:val="auto"/>
            <w:rPr/>
          </w:pPr>
          <w:r>
            <w:rPr>
              <w:rFonts w:cs="Times New Roman"/>
              <w:sz w:val="20"/>
              <w:szCs w:val="20"/>
              <w:lang w:val="it-IT" w:eastAsia="en-US" w:bidi="ar-SA"/>
            </w:rPr>
            <w:t>Tel. 0737/44126 Cod. fisc, P.IVA 01932550435</w:t>
          </w:r>
        </w:p>
      </w:tc>
    </w:tr>
  </w:tbl>
  <w:p>
    <w:pPr>
      <w:pStyle w:val="Normal"/>
      <w:widowControl/>
      <w:bidi w:val="0"/>
      <w:spacing w:lineRule="auto" w:line="276" w:before="0" w:after="200"/>
      <w:ind w:left="0" w:right="0" w:hanging="0"/>
      <w:jc w:val="left"/>
      <w:textAlignment w:val="auto"/>
      <w:rPr>
        <w:rFonts w:ascii="Calibri" w:hAnsi="Calibri" w:cs="Times New Roman"/>
        <w:sz w:val="22"/>
        <w:szCs w:val="22"/>
        <w:lang w:val="it-IT" w:eastAsia="en-US" w:bidi="ar-SA"/>
      </w:rPr>
    </w:pPr>
    <w:r>
      <w:rPr>
        <w:rFonts w:cs="Times New Roman" w:ascii="Calibri" w:hAnsi="Calibri"/>
        <w:sz w:val="22"/>
        <w:szCs w:val="22"/>
        <w:lang w:val="it-IT" w:eastAsia="en-US" w:bidi="ar-SA"/>
      </w:rPr>
    </w:r>
  </w:p>
</w:hdr>
</file>

<file path=word/settings.xml><?xml version="1.0" encoding="utf-8"?>
<w:settings xmlns:w="http://schemas.openxmlformats.org/wordprocessingml/2006/main">
  <w:zoom w:percent="100"/>
  <w:defaultTabStop w:val="1134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Stiledidefault">
    <w:name w:val="Stile di default"/>
    <w:qFormat/>
    <w:rPr/>
  </w:style>
  <w:style w:type="character" w:styleId="IntestazioneCarattere">
    <w:name w:val="Intestazione Carattere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PidipaginaCarattere">
    <w:name w:val="Piè di pagina Carattere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Rtf1DefaultParagraphFont">
    <w:name w:val="rtf1 Default Paragraph Font"/>
    <w:qFormat/>
    <w:rPr/>
  </w:style>
  <w:style w:type="character" w:styleId="Rtf1TestofumettoCarattere">
    <w:name w:val="rtf1 Testo fumetto Carattere"/>
    <w:basedOn w:val="Rtf1DefaultParagraphFont"/>
    <w:qFormat/>
    <w:rPr>
      <w:rFonts w:ascii="Tahoma" w:hAnsi="Tahoma" w:cs="Tahoma"/>
      <w:sz w:val="16"/>
      <w:szCs w:val="16"/>
    </w:rPr>
  </w:style>
  <w:style w:type="character" w:styleId="Rtf2DefaultParagraphFont">
    <w:name w:val="rtf2 Default Paragraph Font"/>
    <w:qFormat/>
    <w:rPr/>
  </w:style>
  <w:style w:type="character" w:styleId="Rtf2Hyperlink">
    <w:name w:val="rtf2 Hyperlink"/>
    <w:basedOn w:val="Rtf2DefaultParagraphFont"/>
    <w:qFormat/>
    <w:rPr>
      <w:rFonts w:cs="Times New Roman"/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3"/>
      <w:szCs w:val="23"/>
      <w:lang w:val="it-IT" w:eastAsia="it-IT" w:bidi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paragraph" w:styleId="Normale">
    <w:name w:val="[Normale]"/>
    <w:qFormat/>
    <w:pPr>
      <w:widowControl w:val="false"/>
      <w:tabs>
        <w:tab w:val="left" w:pos="1134" w:leader="none"/>
        <w:tab w:val="left" w:pos="2268" w:leader="none"/>
        <w:tab w:val="left" w:pos="3402" w:leader="none"/>
        <w:tab w:val="left" w:pos="4536" w:leader="none"/>
        <w:tab w:val="left" w:pos="5670" w:leader="none"/>
        <w:tab w:val="left" w:pos="6804" w:leader="none"/>
        <w:tab w:val="left" w:pos="7938" w:leader="none"/>
        <w:tab w:val="left" w:pos="9072" w:leader="none"/>
        <w:tab w:val="left" w:pos="10206" w:leader="none"/>
        <w:tab w:val="left" w:pos="11340" w:leader="none"/>
        <w:tab w:val="left" w:pos="12474" w:leader="none"/>
        <w:tab w:val="left" w:pos="13608" w:leader="none"/>
        <w:tab w:val="left" w:pos="14742" w:leader="none"/>
        <w:tab w:val="left" w:pos="15876" w:leader="none"/>
      </w:tabs>
      <w:bidi w:val="0"/>
      <w:ind w:left="0" w:right="0" w:hanging="0"/>
      <w:jc w:val="left"/>
      <w:textAlignment w:val="auto"/>
    </w:pPr>
    <w:rPr>
      <w:rFonts w:ascii="Arial" w:hAnsi="Arial" w:eastAsia="Times New Roman" w:cs="Arial"/>
      <w:color w:val="auto"/>
      <w:kern w:val="2"/>
      <w:sz w:val="24"/>
      <w:szCs w:val="24"/>
      <w:lang w:val="it-IT" w:eastAsia="it-IT" w:bidi="ar-SA"/>
    </w:rPr>
  </w:style>
  <w:style w:type="paragraph" w:styleId="Intestazione">
    <w:name w:val="Header"/>
    <w:basedOn w:val="Normal"/>
    <w:pPr>
      <w:widowControl w:val="false"/>
      <w:tabs>
        <w:tab w:val="center" w:pos="4819" w:leader="none"/>
        <w:tab w:val="right" w:pos="9638" w:leader="none"/>
      </w:tabs>
      <w:ind w:left="0" w:right="0" w:hanging="0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"/>
    <w:pPr>
      <w:widowControl w:val="false"/>
      <w:tabs>
        <w:tab w:val="center" w:pos="4819" w:leader="none"/>
        <w:tab w:val="right" w:pos="9638" w:leader="none"/>
      </w:tabs>
      <w:ind w:left="0" w:right="0" w:hanging="0"/>
      <w:jc w:val="left"/>
      <w:textAlignment w:val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paragraph" w:styleId="Rtf1Normal">
    <w:name w:val="rtf1 Normal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it-IT" w:eastAsia="en-US" w:bidi="ar-SA"/>
    </w:rPr>
  </w:style>
  <w:style w:type="paragraph" w:styleId="Rtf1NormalTable">
    <w:name w:val="rtf1 Normal Table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it-IT" w:eastAsia="en-US" w:bidi="ar-SA"/>
    </w:rPr>
  </w:style>
  <w:style w:type="paragraph" w:styleId="Rtf1TableGrid">
    <w:name w:val="rtf1 Table Grid"/>
    <w:basedOn w:val="Rtf1NormalTable"/>
    <w:qFormat/>
    <w:pPr>
      <w:widowControl/>
      <w:ind w:left="0" w:right="0" w:hanging="0"/>
      <w:jc w:val="left"/>
      <w:textAlignment w:val="auto"/>
    </w:pPr>
    <w:rPr>
      <w:rFonts w:ascii="Calibri" w:hAnsi="Calibri" w:cs="Times New Roman"/>
      <w:sz w:val="22"/>
      <w:szCs w:val="22"/>
      <w:lang w:val="it-IT" w:eastAsia="en-US" w:bidi="ar-SA"/>
    </w:rPr>
  </w:style>
  <w:style w:type="paragraph" w:styleId="Rtf1BalloonText">
    <w:name w:val="rtf1 Balloon Text"/>
    <w:basedOn w:val="Rtf1Normal"/>
    <w:qFormat/>
    <w:pPr>
      <w:widowControl/>
      <w:ind w:left="0" w:right="0" w:hanging="0"/>
      <w:jc w:val="left"/>
      <w:textAlignment w:val="auto"/>
    </w:pPr>
    <w:rPr>
      <w:rFonts w:ascii="Tahoma" w:hAnsi="Tahoma" w:cs="Tahoma"/>
      <w:sz w:val="16"/>
      <w:szCs w:val="16"/>
      <w:lang w:val="it-IT" w:eastAsia="en-US" w:bidi="ar-SA"/>
    </w:rPr>
  </w:style>
  <w:style w:type="paragraph" w:styleId="Rtf2Normal">
    <w:name w:val="rtf2 Normal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paragraph" w:styleId="Rtf2NormalTable">
    <w:name w:val="rtf2 Normal Table"/>
    <w:qFormat/>
    <w:pPr>
      <w:widowControl/>
      <w:bidi w:val="0"/>
      <w:spacing w:lineRule="auto" w:line="276" w:before="0" w:after="200"/>
      <w:ind w:left="0" w:right="0" w:hanging="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paragraph" w:styleId="Rtf2Default">
    <w:name w:val="rtf2 Default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cnico@comune.valfornace.mc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LibreOffice/6.0.2.1$Windows_X86_64 LibreOffice_project/f7f06a8f319e4b62f9bc5095aa112a65d2f3ac89</Application>
  <Pages>2</Pages>
  <Words>492</Words>
  <Characters>3149</Characters>
  <CharactersWithSpaces>3631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2018-01-11T12:14:00Z</dcterms:created>
  <dc:creator>rag1</dc:creator>
  <dc:description/>
  <dc:language>it-IT</dc:language>
  <cp:lastModifiedBy/>
  <dcterms:modified xsi:type="dcterms:W3CDTF">2018-01-12T10:36:00Z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rag1</vt:lpwstr>
  </property>
</Properties>
</file>